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FE1A" w14:textId="77777777" w:rsidR="002931A9" w:rsidRDefault="002931A9" w:rsidP="002C3E36">
      <w:pPr>
        <w:jc w:val="center"/>
        <w:rPr>
          <w:rFonts w:ascii="Arial" w:hAnsi="Arial" w:cs="Arial"/>
          <w:b/>
          <w:color w:val="FF0000"/>
          <w:sz w:val="34"/>
        </w:rPr>
      </w:pPr>
    </w:p>
    <w:p w14:paraId="676BFE1B" w14:textId="77777777" w:rsidR="00F81913" w:rsidRPr="004B62D4" w:rsidRDefault="00F81913" w:rsidP="002C3E36">
      <w:pPr>
        <w:jc w:val="center"/>
        <w:rPr>
          <w:rFonts w:ascii="Arial" w:hAnsi="Arial" w:cs="Arial"/>
          <w:b/>
          <w:color w:val="FF0000"/>
          <w:sz w:val="34"/>
        </w:rPr>
      </w:pPr>
      <w:r w:rsidRPr="004B62D4">
        <w:rPr>
          <w:rFonts w:ascii="Arial" w:hAnsi="Arial" w:cs="Arial"/>
          <w:b/>
          <w:color w:val="FF0000"/>
          <w:sz w:val="34"/>
        </w:rPr>
        <w:t>EASTINGTON PRIMARY SCHOOL</w:t>
      </w:r>
    </w:p>
    <w:p w14:paraId="676BFE1C" w14:textId="77777777" w:rsidR="00E044E2" w:rsidRPr="004B62D4" w:rsidRDefault="002C3E36" w:rsidP="00E044E2">
      <w:pPr>
        <w:jc w:val="center"/>
        <w:rPr>
          <w:rFonts w:ascii="Arial" w:hAnsi="Arial" w:cs="Arial"/>
          <w:b/>
          <w:sz w:val="34"/>
        </w:rPr>
      </w:pPr>
      <w:r w:rsidRPr="004B62D4">
        <w:rPr>
          <w:rFonts w:ascii="Arial" w:hAnsi="Arial" w:cs="Arial"/>
          <w:b/>
          <w:sz w:val="34"/>
        </w:rPr>
        <w:t>Curriculum informatio</w:t>
      </w:r>
      <w:r w:rsidR="00E044E2" w:rsidRPr="004B62D4">
        <w:rPr>
          <w:rFonts w:ascii="Arial" w:hAnsi="Arial" w:cs="Arial"/>
          <w:b/>
          <w:sz w:val="34"/>
        </w:rPr>
        <w:t>n</w:t>
      </w:r>
    </w:p>
    <w:p w14:paraId="676BFE1D" w14:textId="77777777" w:rsidR="00535277" w:rsidRPr="004B62D4" w:rsidRDefault="00157DE1" w:rsidP="004A4D1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Class 5</w:t>
      </w:r>
    </w:p>
    <w:p w14:paraId="676BFE1E" w14:textId="21DD4945" w:rsidR="00375E9F" w:rsidRDefault="00535277" w:rsidP="004A4D11">
      <w:pPr>
        <w:jc w:val="center"/>
        <w:rPr>
          <w:rFonts w:ascii="Arial" w:hAnsi="Arial" w:cs="Arial"/>
          <w:sz w:val="28"/>
        </w:rPr>
      </w:pPr>
      <w:r w:rsidRPr="004B62D4">
        <w:rPr>
          <w:rFonts w:ascii="Arial" w:hAnsi="Arial" w:cs="Arial"/>
          <w:sz w:val="28"/>
        </w:rPr>
        <w:t xml:space="preserve">Terms </w:t>
      </w:r>
      <w:r w:rsidR="002A1134" w:rsidRPr="004B62D4">
        <w:rPr>
          <w:rFonts w:ascii="Arial" w:hAnsi="Arial" w:cs="Arial"/>
          <w:sz w:val="28"/>
        </w:rPr>
        <w:t xml:space="preserve">1 &amp; 2 </w:t>
      </w:r>
      <w:r w:rsidR="003518D5">
        <w:rPr>
          <w:rFonts w:ascii="Arial" w:hAnsi="Arial" w:cs="Arial"/>
          <w:sz w:val="28"/>
        </w:rPr>
        <w:t>202</w:t>
      </w:r>
      <w:r w:rsidR="007211A6">
        <w:rPr>
          <w:rFonts w:ascii="Arial" w:hAnsi="Arial" w:cs="Arial"/>
          <w:sz w:val="28"/>
        </w:rPr>
        <w:t>4</w:t>
      </w:r>
      <w:r w:rsidR="003518D5">
        <w:rPr>
          <w:rFonts w:ascii="Arial" w:hAnsi="Arial" w:cs="Arial"/>
          <w:sz w:val="28"/>
        </w:rPr>
        <w:t>-202</w:t>
      </w:r>
      <w:r w:rsidR="007211A6">
        <w:rPr>
          <w:rFonts w:ascii="Arial" w:hAnsi="Arial" w:cs="Arial"/>
          <w:sz w:val="28"/>
        </w:rPr>
        <w:t>5</w:t>
      </w:r>
    </w:p>
    <w:p w14:paraId="676BFE1F" w14:textId="77777777" w:rsidR="00A85FBD" w:rsidRPr="00A85FBD" w:rsidRDefault="00A85FBD" w:rsidP="004A4D11">
      <w:pPr>
        <w:jc w:val="center"/>
        <w:rPr>
          <w:rFonts w:ascii="Arial" w:hAnsi="Arial" w:cs="Arial"/>
          <w:sz w:val="16"/>
          <w:szCs w:val="16"/>
        </w:rPr>
      </w:pPr>
    </w:p>
    <w:p w14:paraId="676BFE21" w14:textId="77777777" w:rsidR="009D1A07" w:rsidRPr="00157DE1" w:rsidRDefault="009D1A07" w:rsidP="00D977DB">
      <w:pPr>
        <w:jc w:val="center"/>
        <w:rPr>
          <w:rFonts w:ascii="Arial" w:hAnsi="Arial" w:cs="Arial"/>
          <w:b/>
          <w:sz w:val="28"/>
          <w:szCs w:val="22"/>
        </w:rPr>
      </w:pPr>
    </w:p>
    <w:p w14:paraId="676BFE22" w14:textId="18FF9871" w:rsidR="009D1A07" w:rsidRDefault="009D1A07" w:rsidP="00D977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57DE1">
        <w:rPr>
          <w:rFonts w:ascii="Arial" w:hAnsi="Arial" w:cs="Arial"/>
          <w:b/>
          <w:sz w:val="28"/>
          <w:szCs w:val="28"/>
        </w:rPr>
        <w:t xml:space="preserve">The </w:t>
      </w:r>
      <w:r w:rsidR="00307235">
        <w:rPr>
          <w:rFonts w:ascii="Arial" w:hAnsi="Arial" w:cs="Arial"/>
          <w:b/>
          <w:sz w:val="28"/>
          <w:szCs w:val="28"/>
        </w:rPr>
        <w:t xml:space="preserve">foci for our learning within the topic of </w:t>
      </w:r>
      <w:r w:rsidR="00A54F8D">
        <w:rPr>
          <w:rFonts w:ascii="Arial" w:hAnsi="Arial" w:cs="Arial"/>
          <w:b/>
          <w:sz w:val="28"/>
          <w:szCs w:val="28"/>
        </w:rPr>
        <w:t>“</w:t>
      </w:r>
      <w:r w:rsidR="007211A6">
        <w:rPr>
          <w:rFonts w:ascii="Arial" w:hAnsi="Arial" w:cs="Arial"/>
          <w:b/>
          <w:sz w:val="28"/>
          <w:szCs w:val="28"/>
        </w:rPr>
        <w:t>The Vikings and the Anglo-Saxons</w:t>
      </w:r>
      <w:r w:rsidR="00A54F8D">
        <w:rPr>
          <w:rFonts w:ascii="Arial" w:hAnsi="Arial" w:cs="Arial"/>
          <w:b/>
          <w:sz w:val="28"/>
          <w:szCs w:val="28"/>
        </w:rPr>
        <w:t>”</w:t>
      </w:r>
      <w:r w:rsidR="00307235">
        <w:rPr>
          <w:rFonts w:ascii="Arial" w:hAnsi="Arial" w:cs="Arial"/>
          <w:b/>
          <w:sz w:val="28"/>
          <w:szCs w:val="28"/>
        </w:rPr>
        <w:t xml:space="preserve"> are</w:t>
      </w:r>
      <w:r w:rsidR="002F038C">
        <w:rPr>
          <w:rFonts w:ascii="Arial" w:hAnsi="Arial" w:cs="Arial"/>
          <w:b/>
          <w:sz w:val="28"/>
          <w:szCs w:val="28"/>
        </w:rPr>
        <w:t>:</w:t>
      </w:r>
    </w:p>
    <w:p w14:paraId="676BFE23" w14:textId="77777777" w:rsidR="004B62D4" w:rsidRPr="004B62D4" w:rsidRDefault="004B62D4" w:rsidP="00F14CF0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305D01" w:rsidRPr="004B62D4" w14:paraId="676BFE2A" w14:textId="77777777" w:rsidTr="007E5679">
        <w:trPr>
          <w:trHeight w:val="1477"/>
        </w:trPr>
        <w:tc>
          <w:tcPr>
            <w:tcW w:w="1609" w:type="dxa"/>
          </w:tcPr>
          <w:p w14:paraId="676BFE24" w14:textId="77777777" w:rsidR="00305D01" w:rsidRPr="00305D01" w:rsidRDefault="005A07B9" w:rsidP="002C3E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9356" w:type="dxa"/>
          </w:tcPr>
          <w:p w14:paraId="22367E7C" w14:textId="2091438C" w:rsidR="009D1EF9" w:rsidRDefault="00AA0C0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Stories based around a journey using Floodland by Marcus Sedgwick as inspiration.</w:t>
            </w:r>
          </w:p>
          <w:p w14:paraId="3635B002" w14:textId="77777777" w:rsidR="00AA0C02" w:rsidRDefault="00AA0C0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Chronological reports.</w:t>
            </w:r>
          </w:p>
          <w:p w14:paraId="676BFE29" w14:textId="3D48A566" w:rsidR="00AA0C02" w:rsidRPr="009D1EF9" w:rsidRDefault="00AA0C02" w:rsidP="007211A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Improving fiction writing by focusing on uplevelling vocabulary, sentence structure and punctuation.</w:t>
            </w:r>
          </w:p>
        </w:tc>
      </w:tr>
      <w:tr w:rsidR="00305D01" w:rsidRPr="004B62D4" w14:paraId="676BFE30" w14:textId="77777777" w:rsidTr="00EB2EDB">
        <w:trPr>
          <w:trHeight w:val="1395"/>
        </w:trPr>
        <w:tc>
          <w:tcPr>
            <w:tcW w:w="1609" w:type="dxa"/>
          </w:tcPr>
          <w:p w14:paraId="676BFE2B" w14:textId="77777777" w:rsidR="00305D01" w:rsidRPr="00305D01" w:rsidRDefault="005A07B9" w:rsidP="00305D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9356" w:type="dxa"/>
          </w:tcPr>
          <w:p w14:paraId="676BFE2C" w14:textId="77777777" w:rsidR="00A16C4F" w:rsidRDefault="00307235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 knowledge of n</w:t>
            </w:r>
            <w:r w:rsidR="00375E9F" w:rsidRPr="005D671F">
              <w:rPr>
                <w:rFonts w:ascii="Arial" w:hAnsi="Arial" w:cs="Arial"/>
              </w:rPr>
              <w:t xml:space="preserve">umber </w:t>
            </w:r>
            <w:r w:rsidR="005D671F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place value to </w:t>
            </w:r>
            <w:r w:rsidR="00A54F8D">
              <w:rPr>
                <w:rFonts w:ascii="Arial" w:hAnsi="Arial" w:cs="Arial"/>
              </w:rPr>
              <w:t>order numbers</w:t>
            </w:r>
            <w:r w:rsidR="00FF20F2">
              <w:rPr>
                <w:rFonts w:ascii="Arial" w:hAnsi="Arial" w:cs="Arial"/>
              </w:rPr>
              <w:t xml:space="preserve"> – positive and negative</w:t>
            </w:r>
            <w:r w:rsidR="00A16C4F">
              <w:rPr>
                <w:rFonts w:ascii="Arial" w:hAnsi="Arial" w:cs="Arial"/>
              </w:rPr>
              <w:t>.</w:t>
            </w:r>
          </w:p>
          <w:p w14:paraId="676BFE2D" w14:textId="691B65F7" w:rsidR="00375E9F" w:rsidRPr="005D671F" w:rsidRDefault="00A16C4F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54F8D">
              <w:rPr>
                <w:rFonts w:ascii="Arial" w:hAnsi="Arial" w:cs="Arial"/>
              </w:rPr>
              <w:t>ound</w:t>
            </w:r>
            <w:r>
              <w:rPr>
                <w:rFonts w:ascii="Arial" w:hAnsi="Arial" w:cs="Arial"/>
              </w:rPr>
              <w:t>ing whole numbers</w:t>
            </w:r>
            <w:r w:rsidR="00186752">
              <w:rPr>
                <w:rFonts w:ascii="Arial" w:hAnsi="Arial" w:cs="Arial"/>
              </w:rPr>
              <w:t xml:space="preserve"> from </w:t>
            </w:r>
            <w:r w:rsidR="002C5E7E">
              <w:rPr>
                <w:rFonts w:ascii="Arial" w:hAnsi="Arial" w:cs="Arial"/>
              </w:rPr>
              <w:t xml:space="preserve">the </w:t>
            </w:r>
            <w:r w:rsidR="00186752">
              <w:rPr>
                <w:rFonts w:ascii="Arial" w:hAnsi="Arial" w:cs="Arial"/>
              </w:rPr>
              <w:t xml:space="preserve">nearest ten to </w:t>
            </w:r>
            <w:r w:rsidR="002C5E7E">
              <w:rPr>
                <w:rFonts w:ascii="Arial" w:hAnsi="Arial" w:cs="Arial"/>
              </w:rPr>
              <w:t xml:space="preserve">the </w:t>
            </w:r>
            <w:r w:rsidR="00186752">
              <w:rPr>
                <w:rFonts w:ascii="Arial" w:hAnsi="Arial" w:cs="Arial"/>
              </w:rPr>
              <w:t>nearest million</w:t>
            </w:r>
            <w:r w:rsidR="00307235">
              <w:rPr>
                <w:rFonts w:ascii="Arial" w:hAnsi="Arial" w:cs="Arial"/>
              </w:rPr>
              <w:t>.</w:t>
            </w:r>
          </w:p>
          <w:p w14:paraId="21165F14" w14:textId="77777777" w:rsidR="007211A6" w:rsidRDefault="00A16C4F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and mental methods for a</w:t>
            </w:r>
            <w:r w:rsidR="00B903B3">
              <w:rPr>
                <w:rFonts w:ascii="Arial" w:hAnsi="Arial" w:cs="Arial"/>
              </w:rPr>
              <w:t>ddition,</w:t>
            </w:r>
            <w:r w:rsidR="00375E9F" w:rsidRPr="005D671F">
              <w:rPr>
                <w:rFonts w:ascii="Arial" w:hAnsi="Arial" w:cs="Arial"/>
              </w:rPr>
              <w:t xml:space="preserve"> subtraction</w:t>
            </w:r>
            <w:r w:rsidR="007211A6">
              <w:rPr>
                <w:rFonts w:ascii="Arial" w:hAnsi="Arial" w:cs="Arial"/>
              </w:rPr>
              <w:t>.</w:t>
            </w:r>
          </w:p>
          <w:p w14:paraId="676BFE2E" w14:textId="323BC025" w:rsidR="00375E9F" w:rsidRPr="005D671F" w:rsidRDefault="007211A6" w:rsidP="005D671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75E9F" w:rsidRPr="005D671F">
              <w:rPr>
                <w:rFonts w:ascii="Arial" w:hAnsi="Arial" w:cs="Arial"/>
              </w:rPr>
              <w:t>ultiplication and division</w:t>
            </w:r>
            <w:r w:rsidR="00B903B3">
              <w:rPr>
                <w:rFonts w:ascii="Arial" w:hAnsi="Arial" w:cs="Arial"/>
              </w:rPr>
              <w:t xml:space="preserve"> of whole numbers</w:t>
            </w:r>
            <w:r>
              <w:rPr>
                <w:rFonts w:ascii="Arial" w:hAnsi="Arial" w:cs="Arial"/>
              </w:rPr>
              <w:t>, including factors, prime, square and cube numbers.</w:t>
            </w:r>
          </w:p>
          <w:p w14:paraId="676BFE2F" w14:textId="738E207D" w:rsidR="00305D01" w:rsidRPr="00E9384D" w:rsidRDefault="007211A6" w:rsidP="00375E9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Fractions – equivalent fractions, comparing and ordering fractions and adding/subtracting fractions.</w:t>
            </w:r>
          </w:p>
        </w:tc>
      </w:tr>
      <w:tr w:rsidR="00305D01" w:rsidRPr="004B62D4" w14:paraId="676BFE36" w14:textId="77777777" w:rsidTr="00A85FBD">
        <w:trPr>
          <w:trHeight w:val="1131"/>
        </w:trPr>
        <w:tc>
          <w:tcPr>
            <w:tcW w:w="1609" w:type="dxa"/>
          </w:tcPr>
          <w:p w14:paraId="676BFE31" w14:textId="77777777" w:rsidR="00305D01" w:rsidRPr="00305D01" w:rsidRDefault="00305D01" w:rsidP="00305D01">
            <w:pPr>
              <w:rPr>
                <w:rFonts w:ascii="Arial" w:hAnsi="Arial" w:cs="Arial"/>
                <w:i/>
              </w:rPr>
            </w:pPr>
            <w:r w:rsidRPr="00305D01"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9356" w:type="dxa"/>
          </w:tcPr>
          <w:p w14:paraId="730D170F" w14:textId="77777777" w:rsidR="00BF52B5" w:rsidRDefault="00952C7A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Electricity </w:t>
            </w:r>
            <w:r w:rsidR="00C0731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07315">
              <w:rPr>
                <w:rFonts w:ascii="Arial" w:hAnsi="Arial" w:cs="Arial"/>
              </w:rPr>
              <w:t xml:space="preserve">how it was discovered and how it </w:t>
            </w:r>
            <w:r w:rsidR="00BF52B5">
              <w:rPr>
                <w:rFonts w:ascii="Arial" w:hAnsi="Arial" w:cs="Arial"/>
              </w:rPr>
              <w:t>is used in today’s world.</w:t>
            </w:r>
          </w:p>
          <w:p w14:paraId="70D38285" w14:textId="77777777" w:rsidR="00BF52B5" w:rsidRDefault="00A663BB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Investigating circuits</w:t>
            </w:r>
            <w:r w:rsidR="00264A0C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symbols for drawing circuits</w:t>
            </w:r>
          </w:p>
          <w:p w14:paraId="3E53119A" w14:textId="141EEAD5" w:rsidR="005F683B" w:rsidRDefault="00264A0C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Forces</w:t>
            </w:r>
            <w:r w:rsidR="00EF64AC">
              <w:rPr>
                <w:rFonts w:ascii="Arial" w:hAnsi="Arial" w:cs="Arial"/>
              </w:rPr>
              <w:t xml:space="preserve"> – </w:t>
            </w:r>
            <w:r w:rsidR="005F683B">
              <w:rPr>
                <w:rFonts w:ascii="Arial" w:hAnsi="Arial" w:cs="Arial"/>
              </w:rPr>
              <w:t>how we use them in our everyday lives to our advantage.</w:t>
            </w:r>
          </w:p>
          <w:p w14:paraId="676BFE35" w14:textId="3CF4F0A9" w:rsidR="00264A0C" w:rsidRPr="00BF52B5" w:rsidRDefault="005F683B" w:rsidP="00BF52B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F64AC">
              <w:rPr>
                <w:rFonts w:ascii="Arial" w:hAnsi="Arial" w:cs="Arial"/>
              </w:rPr>
              <w:t xml:space="preserve">ir resistance, gravity, </w:t>
            </w:r>
            <w:r w:rsidR="00740692">
              <w:rPr>
                <w:rFonts w:ascii="Arial" w:hAnsi="Arial" w:cs="Arial"/>
              </w:rPr>
              <w:t>water resistance</w:t>
            </w:r>
            <w:r>
              <w:rPr>
                <w:rFonts w:ascii="Arial" w:hAnsi="Arial" w:cs="Arial"/>
              </w:rPr>
              <w:t xml:space="preserve"> and</w:t>
            </w:r>
            <w:r w:rsidR="00740692">
              <w:rPr>
                <w:rFonts w:ascii="Arial" w:hAnsi="Arial" w:cs="Arial"/>
              </w:rPr>
              <w:t xml:space="preserve"> </w:t>
            </w:r>
            <w:r w:rsidR="00161293">
              <w:rPr>
                <w:rFonts w:ascii="Arial" w:hAnsi="Arial" w:cs="Arial"/>
              </w:rPr>
              <w:t>friction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305D01" w:rsidRPr="004B62D4" w14:paraId="676BFE3C" w14:textId="77777777" w:rsidTr="00D52E94">
        <w:trPr>
          <w:trHeight w:val="1119"/>
        </w:trPr>
        <w:tc>
          <w:tcPr>
            <w:tcW w:w="1609" w:type="dxa"/>
          </w:tcPr>
          <w:p w14:paraId="676BFE37" w14:textId="77777777" w:rsidR="00305D01" w:rsidRPr="00305D01" w:rsidRDefault="00305D01" w:rsidP="008A38A9">
            <w:pPr>
              <w:rPr>
                <w:rFonts w:ascii="Arial" w:hAnsi="Arial" w:cs="Arial"/>
                <w:bCs/>
              </w:rPr>
            </w:pPr>
            <w:r w:rsidRPr="00305D01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9356" w:type="dxa"/>
          </w:tcPr>
          <w:p w14:paraId="676BFE3A" w14:textId="469C42AB" w:rsidR="008A38A9" w:rsidRDefault="008A38A9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E-safety – how to remain safe online</w:t>
            </w:r>
            <w:r w:rsidR="001D19EF">
              <w:rPr>
                <w:rFonts w:ascii="Arial" w:hAnsi="Arial" w:cs="Arial"/>
              </w:rPr>
              <w:t xml:space="preserve">, </w:t>
            </w:r>
            <w:r w:rsidR="00A85FBD">
              <w:rPr>
                <w:rFonts w:ascii="Arial" w:hAnsi="Arial" w:cs="Arial"/>
              </w:rPr>
              <w:t>information sharing, security of websites and passwords.</w:t>
            </w:r>
          </w:p>
          <w:p w14:paraId="73B67D79" w14:textId="12F3F8FC" w:rsidR="004346BB" w:rsidRDefault="004346BB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Searching for information safely.</w:t>
            </w:r>
          </w:p>
          <w:p w14:paraId="676BFE3B" w14:textId="3A0B9ED8" w:rsidR="008A38A9" w:rsidRPr="00305D01" w:rsidRDefault="00424EE1" w:rsidP="008A38A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 computer?</w:t>
            </w:r>
          </w:p>
        </w:tc>
      </w:tr>
    </w:tbl>
    <w:p w14:paraId="676BFE3D" w14:textId="77777777" w:rsidR="00305D01" w:rsidRDefault="00305D01"/>
    <w:tbl>
      <w:tblPr>
        <w:tblW w:w="10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9356"/>
      </w:tblGrid>
      <w:tr w:rsidR="00E90789" w:rsidRPr="004B62D4" w14:paraId="676BFE44" w14:textId="77777777" w:rsidTr="008720F5">
        <w:trPr>
          <w:trHeight w:val="1202"/>
        </w:trPr>
        <w:tc>
          <w:tcPr>
            <w:tcW w:w="1609" w:type="dxa"/>
          </w:tcPr>
          <w:p w14:paraId="676BFE3E" w14:textId="77777777" w:rsidR="00E90789" w:rsidRPr="00E90789" w:rsidRDefault="002A24F5" w:rsidP="00E90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</w:t>
            </w:r>
            <w:r w:rsidR="004E39F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9356" w:type="dxa"/>
          </w:tcPr>
          <w:p w14:paraId="3728A76A" w14:textId="422D71FA" w:rsidR="0080710D" w:rsidRDefault="0080710D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Chronology of world civilisations</w:t>
            </w:r>
          </w:p>
          <w:p w14:paraId="33270A03" w14:textId="41F8D60B" w:rsidR="0080710D" w:rsidRDefault="0080710D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Chronology of Vikings and Anglo-Saxons.</w:t>
            </w:r>
          </w:p>
          <w:p w14:paraId="063FC937" w14:textId="3E46A4AF" w:rsidR="009D1EF9" w:rsidRDefault="00CD7653" w:rsidP="009D1EF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E01D2">
              <w:rPr>
                <w:rFonts w:ascii="Arial" w:hAnsi="Arial" w:cs="Arial"/>
              </w:rPr>
              <w:t xml:space="preserve">Vikings and </w:t>
            </w:r>
            <w:r w:rsidR="0080710D">
              <w:rPr>
                <w:rFonts w:ascii="Arial" w:hAnsi="Arial" w:cs="Arial"/>
              </w:rPr>
              <w:t>Anglo-Saxons</w:t>
            </w:r>
            <w:r w:rsidR="009D1EF9">
              <w:rPr>
                <w:rFonts w:ascii="Arial" w:hAnsi="Arial" w:cs="Arial"/>
              </w:rPr>
              <w:t xml:space="preserve"> – homes, diet, lifestyle and how they compare to our modern lifestyles.</w:t>
            </w:r>
          </w:p>
          <w:p w14:paraId="676BFE43" w14:textId="2D4E2FD7" w:rsidR="009D1EF9" w:rsidRPr="009D1EF9" w:rsidRDefault="0080710D" w:rsidP="0080710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did they settle in Britain?</w:t>
            </w:r>
          </w:p>
        </w:tc>
      </w:tr>
      <w:tr w:rsidR="00E90789" w:rsidRPr="004B62D4" w14:paraId="676BFE48" w14:textId="77777777" w:rsidTr="008720F5">
        <w:trPr>
          <w:trHeight w:val="414"/>
        </w:trPr>
        <w:tc>
          <w:tcPr>
            <w:tcW w:w="1609" w:type="dxa"/>
          </w:tcPr>
          <w:p w14:paraId="676BFE45" w14:textId="77777777" w:rsidR="00E90789" w:rsidRPr="00E90789" w:rsidRDefault="002F1C2E" w:rsidP="00E90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  <w:r w:rsidR="00E90789" w:rsidRPr="00E90789"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9356" w:type="dxa"/>
          </w:tcPr>
          <w:p w14:paraId="676BFE46" w14:textId="5EDCAAD7" w:rsidR="006159D3" w:rsidRDefault="002D4187" w:rsidP="009A317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  <w:r w:rsidR="00A85FB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B212F">
              <w:rPr>
                <w:rFonts w:ascii="Arial" w:hAnsi="Arial" w:cs="Arial"/>
              </w:rPr>
              <w:t xml:space="preserve">sculpture – </w:t>
            </w:r>
            <w:r w:rsidR="00E16C03">
              <w:rPr>
                <w:rFonts w:ascii="Arial" w:hAnsi="Arial" w:cs="Arial"/>
              </w:rPr>
              <w:t xml:space="preserve">making Viking </w:t>
            </w:r>
            <w:r w:rsidR="00EC0A42">
              <w:rPr>
                <w:rFonts w:ascii="Arial" w:hAnsi="Arial" w:cs="Arial"/>
              </w:rPr>
              <w:t>cups.</w:t>
            </w:r>
          </w:p>
          <w:p w14:paraId="676BFE47" w14:textId="6C298BBF" w:rsidR="002D4187" w:rsidRPr="00E90789" w:rsidRDefault="002D4187" w:rsidP="001D19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D.T – </w:t>
            </w:r>
            <w:r w:rsidR="00E16C03">
              <w:rPr>
                <w:rFonts w:ascii="Arial" w:hAnsi="Arial" w:cs="Arial"/>
              </w:rPr>
              <w:t>sewing – making Christmas decorations.</w:t>
            </w:r>
          </w:p>
        </w:tc>
      </w:tr>
      <w:tr w:rsidR="00E90789" w:rsidRPr="004B62D4" w14:paraId="676BFE4D" w14:textId="77777777" w:rsidTr="008720F5">
        <w:trPr>
          <w:trHeight w:val="388"/>
        </w:trPr>
        <w:tc>
          <w:tcPr>
            <w:tcW w:w="1609" w:type="dxa"/>
          </w:tcPr>
          <w:p w14:paraId="676BFE49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PE</w:t>
            </w:r>
          </w:p>
          <w:p w14:paraId="676BFE4A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</w:tcPr>
          <w:p w14:paraId="676BFE4C" w14:textId="09413DF3" w:rsidR="00E90789" w:rsidRPr="00F46C86" w:rsidRDefault="008720F5" w:rsidP="00F46C8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Invasion games </w:t>
            </w:r>
            <w:r w:rsidR="009D1A0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90789" w:rsidRPr="008720F5">
              <w:rPr>
                <w:rFonts w:ascii="Arial" w:hAnsi="Arial" w:cs="Arial"/>
              </w:rPr>
              <w:t>working and playing as a team, using att</w:t>
            </w:r>
            <w:r>
              <w:rPr>
                <w:rFonts w:ascii="Arial" w:hAnsi="Arial" w:cs="Arial"/>
              </w:rPr>
              <w:t>acking and defensive strategies</w:t>
            </w:r>
            <w:r w:rsidR="00A85FBD">
              <w:rPr>
                <w:rFonts w:ascii="Arial" w:hAnsi="Arial" w:cs="Arial"/>
              </w:rPr>
              <w:t xml:space="preserve"> in the context of </w:t>
            </w:r>
            <w:r w:rsidR="00F46C86">
              <w:rPr>
                <w:rFonts w:ascii="Arial" w:hAnsi="Arial" w:cs="Arial"/>
              </w:rPr>
              <w:t>tag rugby, basketball and netball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90789" w:rsidRPr="004B62D4" w14:paraId="676BFE51" w14:textId="77777777" w:rsidTr="008720F5">
        <w:trPr>
          <w:trHeight w:val="388"/>
        </w:trPr>
        <w:tc>
          <w:tcPr>
            <w:tcW w:w="1609" w:type="dxa"/>
          </w:tcPr>
          <w:p w14:paraId="676BFE4E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9356" w:type="dxa"/>
          </w:tcPr>
          <w:p w14:paraId="21FF88CB" w14:textId="0DFC560F" w:rsidR="00D52E94" w:rsidRPr="00D52E94" w:rsidRDefault="00D52E94" w:rsidP="00D52E94">
            <w:pPr>
              <w:pStyle w:val="NoSpacing"/>
              <w:numPr>
                <w:ilvl w:val="0"/>
                <w:numId w:val="12"/>
              </w:numPr>
              <w:ind w:left="297" w:hanging="29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52E94">
              <w:rPr>
                <w:rFonts w:ascii="Arial" w:eastAsia="Times New Roman" w:hAnsi="Arial" w:cs="Arial"/>
                <w:sz w:val="24"/>
                <w:szCs w:val="24"/>
              </w:rPr>
              <w:t>What does it mean</w:t>
            </w:r>
            <w:bookmarkStart w:id="0" w:name="_GoBack"/>
            <w:bookmarkEnd w:id="0"/>
            <w:r w:rsidRPr="00D52E94">
              <w:rPr>
                <w:rFonts w:ascii="Arial" w:eastAsia="Times New Roman" w:hAnsi="Arial" w:cs="Arial"/>
                <w:sz w:val="24"/>
                <w:szCs w:val="24"/>
              </w:rPr>
              <w:t xml:space="preserve"> if Christians believe God is holy and loving?</w:t>
            </w:r>
          </w:p>
          <w:p w14:paraId="676BFE50" w14:textId="632FA232" w:rsidR="00AE494D" w:rsidRPr="00A85FBD" w:rsidRDefault="00D52E94" w:rsidP="00D52E9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2E94">
              <w:rPr>
                <w:rFonts w:ascii="Arial" w:hAnsi="Arial" w:cs="Arial"/>
              </w:rPr>
              <w:t>What does it mean to be a Muslim in Britain today?</w:t>
            </w:r>
            <w:r w:rsidRPr="00790B48">
              <w:rPr>
                <w:rFonts w:ascii="Twinkl" w:hAnsi="Twinkl"/>
              </w:rPr>
              <w:t xml:space="preserve">  </w:t>
            </w:r>
          </w:p>
        </w:tc>
      </w:tr>
      <w:tr w:rsidR="00E90789" w:rsidRPr="004B62D4" w14:paraId="676BFE56" w14:textId="77777777" w:rsidTr="008720F5">
        <w:trPr>
          <w:trHeight w:val="388"/>
        </w:trPr>
        <w:tc>
          <w:tcPr>
            <w:tcW w:w="1609" w:type="dxa"/>
          </w:tcPr>
          <w:p w14:paraId="676BFE52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Music</w:t>
            </w:r>
          </w:p>
          <w:p w14:paraId="676BFE53" w14:textId="77777777" w:rsidR="00E90789" w:rsidRPr="00E90789" w:rsidRDefault="00E90789" w:rsidP="00E9078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</w:tcPr>
          <w:p w14:paraId="6D02949C" w14:textId="09FE75B4" w:rsidR="00E90789" w:rsidRDefault="00656975" w:rsidP="00A85F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Studying “</w:t>
            </w:r>
            <w:r w:rsidR="000C3E34">
              <w:rPr>
                <w:rFonts w:ascii="Arial" w:hAnsi="Arial" w:cs="Arial"/>
              </w:rPr>
              <w:t>Dancing in the Street</w:t>
            </w:r>
            <w:r>
              <w:rPr>
                <w:rFonts w:ascii="Arial" w:hAnsi="Arial" w:cs="Arial"/>
              </w:rPr>
              <w:t>”</w:t>
            </w:r>
            <w:r w:rsidR="00D52E94">
              <w:rPr>
                <w:rFonts w:ascii="Arial" w:hAnsi="Arial" w:cs="Arial"/>
              </w:rPr>
              <w:t xml:space="preserve"> by </w:t>
            </w:r>
            <w:r w:rsidR="000C3E34">
              <w:rPr>
                <w:rFonts w:ascii="Arial" w:hAnsi="Arial" w:cs="Arial"/>
              </w:rPr>
              <w:t xml:space="preserve">Martha and the </w:t>
            </w:r>
            <w:proofErr w:type="spellStart"/>
            <w:r w:rsidR="000C3E34">
              <w:rPr>
                <w:rFonts w:ascii="Arial" w:hAnsi="Arial" w:cs="Arial"/>
              </w:rPr>
              <w:t>Vandellas</w:t>
            </w:r>
            <w:proofErr w:type="spellEnd"/>
            <w:r w:rsidR="000C3E34">
              <w:rPr>
                <w:rFonts w:ascii="Arial" w:hAnsi="Arial" w:cs="Arial"/>
              </w:rPr>
              <w:t>.</w:t>
            </w:r>
          </w:p>
          <w:p w14:paraId="676BFE55" w14:textId="79535B80" w:rsidR="00D52E94" w:rsidRPr="00A85FBD" w:rsidRDefault="000C3E34" w:rsidP="00A85F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Studying Holst and his “Suite of Planets”.</w:t>
            </w:r>
          </w:p>
        </w:tc>
      </w:tr>
      <w:tr w:rsidR="00E90789" w:rsidRPr="004B62D4" w14:paraId="676BFE5B" w14:textId="77777777" w:rsidTr="00FB3CDA">
        <w:trPr>
          <w:trHeight w:val="526"/>
        </w:trPr>
        <w:tc>
          <w:tcPr>
            <w:tcW w:w="1609" w:type="dxa"/>
          </w:tcPr>
          <w:p w14:paraId="676BFE57" w14:textId="77777777" w:rsidR="00E90789" w:rsidRPr="00E90789" w:rsidRDefault="00E90789" w:rsidP="00E90789">
            <w:pPr>
              <w:rPr>
                <w:rFonts w:ascii="Arial" w:hAnsi="Arial" w:cs="Arial"/>
                <w:b/>
              </w:rPr>
            </w:pPr>
            <w:r w:rsidRPr="00E90789">
              <w:rPr>
                <w:rFonts w:ascii="Arial" w:hAnsi="Arial" w:cs="Arial"/>
                <w:b/>
              </w:rPr>
              <w:t>PSHCE</w:t>
            </w:r>
          </w:p>
        </w:tc>
        <w:tc>
          <w:tcPr>
            <w:tcW w:w="9356" w:type="dxa"/>
          </w:tcPr>
          <w:p w14:paraId="19B5CF42" w14:textId="77777777" w:rsidR="00A85FBD" w:rsidRDefault="00656975" w:rsidP="00DC137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 ways to wellbeing.</w:t>
            </w:r>
          </w:p>
          <w:p w14:paraId="4126672B" w14:textId="1C956FC2" w:rsidR="00A32C98" w:rsidRDefault="00A32C98" w:rsidP="00DC137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values.</w:t>
            </w:r>
          </w:p>
          <w:p w14:paraId="676BFE5A" w14:textId="45780B78" w:rsidR="00F46C86" w:rsidRPr="00157DE1" w:rsidRDefault="00F46C86" w:rsidP="00F46C8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46C86">
              <w:rPr>
                <w:rFonts w:ascii="Arial" w:hAnsi="Arial" w:cs="Arial"/>
              </w:rPr>
              <w:t>Me and my relationships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76BFE5C" w14:textId="77777777" w:rsidR="004B62D4" w:rsidRDefault="004B62D4" w:rsidP="00292192">
      <w:pPr>
        <w:rPr>
          <w:rFonts w:ascii="Arial" w:hAnsi="Arial" w:cs="Arial"/>
          <w:b/>
          <w:sz w:val="17"/>
          <w:szCs w:val="17"/>
        </w:rPr>
      </w:pPr>
    </w:p>
    <w:p w14:paraId="676BFE5D" w14:textId="63443BED" w:rsidR="00157DE1" w:rsidRDefault="00A25D06" w:rsidP="00107D45">
      <w:pPr>
        <w:jc w:val="center"/>
        <w:rPr>
          <w:rFonts w:ascii="Arial" w:hAnsi="Arial" w:cs="Arial"/>
          <w:sz w:val="22"/>
          <w:szCs w:val="22"/>
        </w:rPr>
      </w:pPr>
      <w:r w:rsidRPr="00E90789">
        <w:rPr>
          <w:rFonts w:ascii="Arial" w:hAnsi="Arial" w:cs="Arial"/>
          <w:sz w:val="22"/>
          <w:szCs w:val="22"/>
        </w:rPr>
        <w:t xml:space="preserve"> Please keep this curriculum information handy as it can be a useful </w:t>
      </w:r>
      <w:r w:rsidR="00140E64" w:rsidRPr="00E90789">
        <w:rPr>
          <w:rFonts w:ascii="Arial" w:hAnsi="Arial" w:cs="Arial"/>
          <w:sz w:val="22"/>
          <w:szCs w:val="22"/>
        </w:rPr>
        <w:t>tool in supporti</w:t>
      </w:r>
      <w:r w:rsidR="00D0440C" w:rsidRPr="00E90789">
        <w:rPr>
          <w:rFonts w:ascii="Arial" w:hAnsi="Arial" w:cs="Arial"/>
          <w:sz w:val="22"/>
          <w:szCs w:val="22"/>
        </w:rPr>
        <w:t xml:space="preserve">ng your child </w:t>
      </w:r>
      <w:r w:rsidR="00222D7E" w:rsidRPr="00E90789">
        <w:rPr>
          <w:rFonts w:ascii="Arial" w:hAnsi="Arial" w:cs="Arial"/>
          <w:sz w:val="22"/>
          <w:szCs w:val="22"/>
        </w:rPr>
        <w:t>i</w:t>
      </w:r>
      <w:r w:rsidR="00D0440C" w:rsidRPr="00E90789">
        <w:rPr>
          <w:rFonts w:ascii="Arial" w:hAnsi="Arial" w:cs="Arial"/>
          <w:sz w:val="22"/>
          <w:szCs w:val="22"/>
        </w:rPr>
        <w:t>n their learning during this term.</w:t>
      </w:r>
      <w:r w:rsidR="00AD0978" w:rsidRPr="00E90789">
        <w:rPr>
          <w:rFonts w:ascii="Arial" w:hAnsi="Arial" w:cs="Arial"/>
          <w:sz w:val="22"/>
          <w:szCs w:val="22"/>
        </w:rPr>
        <w:t xml:space="preserve">  </w:t>
      </w:r>
      <w:r w:rsidR="00D0440C" w:rsidRPr="00E90789">
        <w:rPr>
          <w:rFonts w:ascii="Arial" w:hAnsi="Arial" w:cs="Arial"/>
          <w:sz w:val="22"/>
          <w:szCs w:val="22"/>
        </w:rPr>
        <w:t xml:space="preserve">Please </w:t>
      </w:r>
      <w:r w:rsidR="00E9384D">
        <w:rPr>
          <w:rFonts w:ascii="Arial" w:hAnsi="Arial" w:cs="Arial"/>
          <w:sz w:val="22"/>
          <w:szCs w:val="22"/>
        </w:rPr>
        <w:t xml:space="preserve">do not hesitate in contacting </w:t>
      </w:r>
      <w:r w:rsidR="00F56EAC">
        <w:rPr>
          <w:rFonts w:ascii="Arial" w:hAnsi="Arial" w:cs="Arial"/>
          <w:sz w:val="22"/>
          <w:szCs w:val="22"/>
        </w:rPr>
        <w:t>us</w:t>
      </w:r>
      <w:r w:rsidR="00D0440C" w:rsidRPr="00E90789">
        <w:rPr>
          <w:rFonts w:ascii="Arial" w:hAnsi="Arial" w:cs="Arial"/>
          <w:sz w:val="22"/>
          <w:szCs w:val="22"/>
        </w:rPr>
        <w:t xml:space="preserve"> if you would like any further details about your child’s learning process or the curriculum being studied this term.</w:t>
      </w:r>
      <w:r w:rsidR="007978CA" w:rsidRPr="00E90789">
        <w:rPr>
          <w:rFonts w:ascii="Arial" w:hAnsi="Arial" w:cs="Arial"/>
          <w:sz w:val="22"/>
          <w:szCs w:val="22"/>
        </w:rPr>
        <w:t xml:space="preserve"> </w:t>
      </w:r>
      <w:r w:rsidR="004B62D4" w:rsidRPr="00E90789">
        <w:rPr>
          <w:rFonts w:ascii="Arial" w:hAnsi="Arial" w:cs="Arial"/>
          <w:sz w:val="22"/>
          <w:szCs w:val="22"/>
        </w:rPr>
        <w:br/>
      </w:r>
      <w:r w:rsidR="00D0440C" w:rsidRPr="00E90789">
        <w:rPr>
          <w:rFonts w:ascii="Arial" w:hAnsi="Arial" w:cs="Arial"/>
          <w:sz w:val="22"/>
          <w:szCs w:val="22"/>
        </w:rPr>
        <w:t xml:space="preserve">Many </w:t>
      </w:r>
      <w:r w:rsidR="00107D45">
        <w:rPr>
          <w:rFonts w:ascii="Arial" w:hAnsi="Arial" w:cs="Arial"/>
          <w:sz w:val="22"/>
          <w:szCs w:val="22"/>
        </w:rPr>
        <w:t xml:space="preserve">thanks, </w:t>
      </w:r>
    </w:p>
    <w:p w14:paraId="676BFE5E" w14:textId="77777777" w:rsidR="00337783" w:rsidRDefault="00337783" w:rsidP="00107D45">
      <w:pPr>
        <w:jc w:val="center"/>
        <w:rPr>
          <w:rFonts w:ascii="Arial" w:hAnsi="Arial" w:cs="Arial"/>
          <w:sz w:val="22"/>
          <w:szCs w:val="22"/>
        </w:rPr>
      </w:pPr>
    </w:p>
    <w:p w14:paraId="676BFE5F" w14:textId="36A01EBC" w:rsidR="00D0440C" w:rsidRPr="00E90789" w:rsidRDefault="002A24F5" w:rsidP="00107D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Mifflin</w:t>
      </w:r>
      <w:r w:rsidR="009C4815">
        <w:rPr>
          <w:rFonts w:ascii="Arial" w:hAnsi="Arial" w:cs="Arial"/>
          <w:sz w:val="22"/>
          <w:szCs w:val="22"/>
        </w:rPr>
        <w:t>/</w:t>
      </w:r>
      <w:r w:rsidR="00D52E94">
        <w:rPr>
          <w:rFonts w:ascii="Arial" w:hAnsi="Arial" w:cs="Arial"/>
          <w:sz w:val="22"/>
          <w:szCs w:val="22"/>
        </w:rPr>
        <w:t>Mr</w:t>
      </w:r>
      <w:r w:rsidR="000C3E34">
        <w:rPr>
          <w:rFonts w:ascii="Arial" w:hAnsi="Arial" w:cs="Arial"/>
          <w:sz w:val="22"/>
          <w:szCs w:val="22"/>
        </w:rPr>
        <w:t>s Pandya</w:t>
      </w:r>
      <w:r w:rsidR="00157DE1">
        <w:rPr>
          <w:rFonts w:ascii="Arial" w:hAnsi="Arial" w:cs="Arial"/>
          <w:sz w:val="22"/>
          <w:szCs w:val="22"/>
        </w:rPr>
        <w:t xml:space="preserve"> </w:t>
      </w:r>
      <w:r w:rsidR="00107D45" w:rsidRPr="00107D45">
        <w:rPr>
          <w:rFonts w:ascii="Arial" w:hAnsi="Arial" w:cs="Arial"/>
          <w:sz w:val="22"/>
          <w:szCs w:val="22"/>
        </w:rPr>
        <w:sym w:font="Wingdings" w:char="F04A"/>
      </w:r>
    </w:p>
    <w:sectPr w:rsidR="00D0440C" w:rsidRPr="00E90789" w:rsidSect="008720F5">
      <w:pgSz w:w="11906" w:h="16838"/>
      <w:pgMar w:top="284" w:right="566" w:bottom="42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BD14868_"/>
      </v:shape>
    </w:pict>
  </w:numPicBullet>
  <w:abstractNum w:abstractNumId="0" w15:restartNumberingAfterBreak="0">
    <w:nsid w:val="FFFFFF1D"/>
    <w:multiLevelType w:val="multilevel"/>
    <w:tmpl w:val="91DAB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B71CC"/>
    <w:multiLevelType w:val="hybridMultilevel"/>
    <w:tmpl w:val="43C2ED90"/>
    <w:lvl w:ilvl="0" w:tplc="003AED04">
      <w:numFmt w:val="bullet"/>
      <w:lvlText w:val="-"/>
      <w:lvlJc w:val="left"/>
      <w:pPr>
        <w:ind w:left="244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204C38F8"/>
    <w:multiLevelType w:val="hybridMultilevel"/>
    <w:tmpl w:val="33104E56"/>
    <w:lvl w:ilvl="0" w:tplc="916ECFF2">
      <w:numFmt w:val="bullet"/>
      <w:lvlText w:val="-"/>
      <w:lvlJc w:val="left"/>
      <w:pPr>
        <w:ind w:left="2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297F2CA8"/>
    <w:multiLevelType w:val="hybridMultilevel"/>
    <w:tmpl w:val="CC2095EA"/>
    <w:lvl w:ilvl="0" w:tplc="E04C59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5B51"/>
    <w:multiLevelType w:val="hybridMultilevel"/>
    <w:tmpl w:val="F3E67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13CB1"/>
    <w:multiLevelType w:val="hybridMultilevel"/>
    <w:tmpl w:val="0404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32BB"/>
    <w:multiLevelType w:val="hybridMultilevel"/>
    <w:tmpl w:val="C1B4AC72"/>
    <w:lvl w:ilvl="0" w:tplc="231E825E">
      <w:start w:val="16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A507ACA"/>
    <w:multiLevelType w:val="hybridMultilevel"/>
    <w:tmpl w:val="2A9AA494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63EB2"/>
    <w:multiLevelType w:val="multilevel"/>
    <w:tmpl w:val="2A9AA49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E4110"/>
    <w:multiLevelType w:val="hybridMultilevel"/>
    <w:tmpl w:val="9C2CB080"/>
    <w:lvl w:ilvl="0" w:tplc="E04C59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24D9D"/>
    <w:multiLevelType w:val="multilevel"/>
    <w:tmpl w:val="9B0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36"/>
    <w:rsid w:val="00027B22"/>
    <w:rsid w:val="00053413"/>
    <w:rsid w:val="00061206"/>
    <w:rsid w:val="000A4173"/>
    <w:rsid w:val="000A445F"/>
    <w:rsid w:val="000A45E6"/>
    <w:rsid w:val="000C3E34"/>
    <w:rsid w:val="000D5634"/>
    <w:rsid w:val="000E71AA"/>
    <w:rsid w:val="000F1F03"/>
    <w:rsid w:val="000F455A"/>
    <w:rsid w:val="00104D91"/>
    <w:rsid w:val="00107D45"/>
    <w:rsid w:val="00133061"/>
    <w:rsid w:val="00140E64"/>
    <w:rsid w:val="0014755B"/>
    <w:rsid w:val="00157DE1"/>
    <w:rsid w:val="00161293"/>
    <w:rsid w:val="00163AD4"/>
    <w:rsid w:val="00164C84"/>
    <w:rsid w:val="00186752"/>
    <w:rsid w:val="00192BF3"/>
    <w:rsid w:val="001C53A9"/>
    <w:rsid w:val="001C7177"/>
    <w:rsid w:val="001C7449"/>
    <w:rsid w:val="001D19EF"/>
    <w:rsid w:val="001D4B71"/>
    <w:rsid w:val="002211F9"/>
    <w:rsid w:val="00222D7E"/>
    <w:rsid w:val="00223E8B"/>
    <w:rsid w:val="00251A8B"/>
    <w:rsid w:val="00251CE1"/>
    <w:rsid w:val="00257788"/>
    <w:rsid w:val="00264A0C"/>
    <w:rsid w:val="00292192"/>
    <w:rsid w:val="002931A9"/>
    <w:rsid w:val="00296874"/>
    <w:rsid w:val="002A1134"/>
    <w:rsid w:val="002A24F5"/>
    <w:rsid w:val="002B212F"/>
    <w:rsid w:val="002B74EA"/>
    <w:rsid w:val="002C3E36"/>
    <w:rsid w:val="002C5E7E"/>
    <w:rsid w:val="002D4187"/>
    <w:rsid w:val="002F038C"/>
    <w:rsid w:val="002F1070"/>
    <w:rsid w:val="002F1C2E"/>
    <w:rsid w:val="002F7CCE"/>
    <w:rsid w:val="00305D01"/>
    <w:rsid w:val="00307235"/>
    <w:rsid w:val="00334081"/>
    <w:rsid w:val="00337783"/>
    <w:rsid w:val="003437D5"/>
    <w:rsid w:val="003518D5"/>
    <w:rsid w:val="00352231"/>
    <w:rsid w:val="00375E9F"/>
    <w:rsid w:val="003A4FC4"/>
    <w:rsid w:val="003C08E5"/>
    <w:rsid w:val="003C2AB9"/>
    <w:rsid w:val="003D450B"/>
    <w:rsid w:val="00402C5F"/>
    <w:rsid w:val="0041546A"/>
    <w:rsid w:val="00417260"/>
    <w:rsid w:val="00424EE1"/>
    <w:rsid w:val="004273E7"/>
    <w:rsid w:val="00432AAB"/>
    <w:rsid w:val="004346BB"/>
    <w:rsid w:val="00444C7D"/>
    <w:rsid w:val="00491E45"/>
    <w:rsid w:val="004A2FE2"/>
    <w:rsid w:val="004A4D11"/>
    <w:rsid w:val="004B62D4"/>
    <w:rsid w:val="004C29FB"/>
    <w:rsid w:val="004D4DF4"/>
    <w:rsid w:val="004D4F7C"/>
    <w:rsid w:val="004E39F3"/>
    <w:rsid w:val="004E5E2D"/>
    <w:rsid w:val="00535277"/>
    <w:rsid w:val="005561A2"/>
    <w:rsid w:val="00560647"/>
    <w:rsid w:val="00564BDE"/>
    <w:rsid w:val="0057023A"/>
    <w:rsid w:val="005828C6"/>
    <w:rsid w:val="005970DB"/>
    <w:rsid w:val="005A07B9"/>
    <w:rsid w:val="005D671F"/>
    <w:rsid w:val="005F683B"/>
    <w:rsid w:val="00610413"/>
    <w:rsid w:val="00612039"/>
    <w:rsid w:val="006159D3"/>
    <w:rsid w:val="0063022E"/>
    <w:rsid w:val="0064207A"/>
    <w:rsid w:val="00656975"/>
    <w:rsid w:val="00681016"/>
    <w:rsid w:val="00692E46"/>
    <w:rsid w:val="006953C8"/>
    <w:rsid w:val="00696173"/>
    <w:rsid w:val="006A3BF6"/>
    <w:rsid w:val="006E01D2"/>
    <w:rsid w:val="00712D53"/>
    <w:rsid w:val="00716D9A"/>
    <w:rsid w:val="007211A6"/>
    <w:rsid w:val="00722A3E"/>
    <w:rsid w:val="00723924"/>
    <w:rsid w:val="00740692"/>
    <w:rsid w:val="00751AE4"/>
    <w:rsid w:val="007657EE"/>
    <w:rsid w:val="00773144"/>
    <w:rsid w:val="00774943"/>
    <w:rsid w:val="007752D3"/>
    <w:rsid w:val="00782207"/>
    <w:rsid w:val="007845D9"/>
    <w:rsid w:val="007978CA"/>
    <w:rsid w:val="007A2A4C"/>
    <w:rsid w:val="007C0B84"/>
    <w:rsid w:val="007E5679"/>
    <w:rsid w:val="00803D7C"/>
    <w:rsid w:val="0080710D"/>
    <w:rsid w:val="008219C9"/>
    <w:rsid w:val="00826F42"/>
    <w:rsid w:val="00833C35"/>
    <w:rsid w:val="008446C9"/>
    <w:rsid w:val="008720F5"/>
    <w:rsid w:val="0088224D"/>
    <w:rsid w:val="008847E0"/>
    <w:rsid w:val="008A38A9"/>
    <w:rsid w:val="008A7D1C"/>
    <w:rsid w:val="008D6FBE"/>
    <w:rsid w:val="008F08C8"/>
    <w:rsid w:val="008F3759"/>
    <w:rsid w:val="008F74CB"/>
    <w:rsid w:val="00913F3C"/>
    <w:rsid w:val="00925B6F"/>
    <w:rsid w:val="00937256"/>
    <w:rsid w:val="009440BE"/>
    <w:rsid w:val="00950996"/>
    <w:rsid w:val="00952C7A"/>
    <w:rsid w:val="0095767F"/>
    <w:rsid w:val="00967A72"/>
    <w:rsid w:val="009A3171"/>
    <w:rsid w:val="009A5CC0"/>
    <w:rsid w:val="009B3007"/>
    <w:rsid w:val="009C4815"/>
    <w:rsid w:val="009D1A07"/>
    <w:rsid w:val="009D1EF9"/>
    <w:rsid w:val="00A16C4F"/>
    <w:rsid w:val="00A25D06"/>
    <w:rsid w:val="00A32C98"/>
    <w:rsid w:val="00A54F8D"/>
    <w:rsid w:val="00A663BB"/>
    <w:rsid w:val="00A701CC"/>
    <w:rsid w:val="00A80673"/>
    <w:rsid w:val="00A85FBD"/>
    <w:rsid w:val="00AA0C02"/>
    <w:rsid w:val="00AB0917"/>
    <w:rsid w:val="00AB6B81"/>
    <w:rsid w:val="00AD0978"/>
    <w:rsid w:val="00AE494D"/>
    <w:rsid w:val="00AE5CBC"/>
    <w:rsid w:val="00B127E0"/>
    <w:rsid w:val="00B13860"/>
    <w:rsid w:val="00B152FE"/>
    <w:rsid w:val="00B32444"/>
    <w:rsid w:val="00B44BCB"/>
    <w:rsid w:val="00B57EFB"/>
    <w:rsid w:val="00B715FD"/>
    <w:rsid w:val="00B820A6"/>
    <w:rsid w:val="00B903B3"/>
    <w:rsid w:val="00BA2B5E"/>
    <w:rsid w:val="00BA44D8"/>
    <w:rsid w:val="00BC7D4E"/>
    <w:rsid w:val="00BF52B5"/>
    <w:rsid w:val="00C021BE"/>
    <w:rsid w:val="00C07315"/>
    <w:rsid w:val="00C206B4"/>
    <w:rsid w:val="00C6004F"/>
    <w:rsid w:val="00C65459"/>
    <w:rsid w:val="00C74880"/>
    <w:rsid w:val="00C8115C"/>
    <w:rsid w:val="00C856C5"/>
    <w:rsid w:val="00C93AD6"/>
    <w:rsid w:val="00CB4820"/>
    <w:rsid w:val="00CD7653"/>
    <w:rsid w:val="00CF6967"/>
    <w:rsid w:val="00D0440C"/>
    <w:rsid w:val="00D04FAE"/>
    <w:rsid w:val="00D0571E"/>
    <w:rsid w:val="00D14E33"/>
    <w:rsid w:val="00D225C9"/>
    <w:rsid w:val="00D52E94"/>
    <w:rsid w:val="00D64A6D"/>
    <w:rsid w:val="00D977DB"/>
    <w:rsid w:val="00DB7B38"/>
    <w:rsid w:val="00DC1373"/>
    <w:rsid w:val="00E04424"/>
    <w:rsid w:val="00E044E2"/>
    <w:rsid w:val="00E16C03"/>
    <w:rsid w:val="00E74311"/>
    <w:rsid w:val="00E75D5B"/>
    <w:rsid w:val="00E90129"/>
    <w:rsid w:val="00E90789"/>
    <w:rsid w:val="00E9384D"/>
    <w:rsid w:val="00EB2EDB"/>
    <w:rsid w:val="00EB56A9"/>
    <w:rsid w:val="00EB7157"/>
    <w:rsid w:val="00EC0A42"/>
    <w:rsid w:val="00ED0389"/>
    <w:rsid w:val="00EE4E09"/>
    <w:rsid w:val="00EF64AC"/>
    <w:rsid w:val="00F011C7"/>
    <w:rsid w:val="00F14CF0"/>
    <w:rsid w:val="00F150BE"/>
    <w:rsid w:val="00F46C86"/>
    <w:rsid w:val="00F470E6"/>
    <w:rsid w:val="00F56EAC"/>
    <w:rsid w:val="00F60787"/>
    <w:rsid w:val="00F637DD"/>
    <w:rsid w:val="00F809DA"/>
    <w:rsid w:val="00F81913"/>
    <w:rsid w:val="00F82F69"/>
    <w:rsid w:val="00F85FA0"/>
    <w:rsid w:val="00FA068B"/>
    <w:rsid w:val="00FA43FA"/>
    <w:rsid w:val="00FB3CDA"/>
    <w:rsid w:val="00FB50C9"/>
    <w:rsid w:val="00FC18D3"/>
    <w:rsid w:val="00FD1D62"/>
    <w:rsid w:val="00FE075D"/>
    <w:rsid w:val="00FE626D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6BFE1A"/>
  <w15:docId w15:val="{F553D47A-304E-45EF-9B62-3E5C952D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2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220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24F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2A24F5"/>
  </w:style>
  <w:style w:type="character" w:customStyle="1" w:styleId="eop">
    <w:name w:val="eop"/>
    <w:basedOn w:val="DefaultParagraphFont"/>
    <w:rsid w:val="002A24F5"/>
  </w:style>
  <w:style w:type="paragraph" w:styleId="ListParagraph">
    <w:name w:val="List Paragraph"/>
    <w:basedOn w:val="Normal"/>
    <w:uiPriority w:val="99"/>
    <w:qFormat/>
    <w:rsid w:val="00A85FBD"/>
    <w:pPr>
      <w:ind w:left="720"/>
      <w:contextualSpacing/>
    </w:pPr>
    <w:rPr>
      <w:rFonts w:ascii="Cambria" w:eastAsia="MS ??" w:hAnsi="Cambria"/>
    </w:rPr>
  </w:style>
  <w:style w:type="paragraph" w:styleId="NoSpacing">
    <w:name w:val="No Spacing"/>
    <w:uiPriority w:val="1"/>
    <w:qFormat/>
    <w:rsid w:val="00D52E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ba2638-c098-416f-a040-c2c56b5c9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9250758BD704D8CCD4DFF3B6EC231" ma:contentTypeVersion="15" ma:contentTypeDescription="Create a new document." ma:contentTypeScope="" ma:versionID="bee4646dfc7c8daf58ff4197fe461405">
  <xsd:schema xmlns:xsd="http://www.w3.org/2001/XMLSchema" xmlns:xs="http://www.w3.org/2001/XMLSchema" xmlns:p="http://schemas.microsoft.com/office/2006/metadata/properties" xmlns:ns3="2fba2638-c098-416f-a040-c2c56b5c9f1e" targetNamespace="http://schemas.microsoft.com/office/2006/metadata/properties" ma:root="true" ma:fieldsID="b8dfeccf1bdff7083c708ed44eed251b" ns3:_="">
    <xsd:import namespace="2fba2638-c098-416f-a040-c2c56b5c9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a2638-c098-416f-a040-c2c56b5c9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A2DF7-BE95-4B89-927A-D48D36860E6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fba2638-c098-416f-a040-c2c56b5c9f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7F3057-0BB9-4ABF-B319-C9C22BF00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62313-0CF1-4BAB-B3E4-10B64756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a2638-c098-416f-a040-c2c56b5c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information</vt:lpstr>
    </vt:vector>
  </TitlesOfParts>
  <Company>Eastington Primary School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information</dc:title>
  <dc:creator>Joanna Wood</dc:creator>
  <cp:lastModifiedBy>Madeleine Mifflin</cp:lastModifiedBy>
  <cp:revision>9</cp:revision>
  <cp:lastPrinted>2015-09-23T06:32:00Z</cp:lastPrinted>
  <dcterms:created xsi:type="dcterms:W3CDTF">2024-07-23T10:09:00Z</dcterms:created>
  <dcterms:modified xsi:type="dcterms:W3CDTF">2024-09-01T12:56:00Z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0x010100D3A9250758BD704D8CCD4DFF3B6EC231</vt:lpwstr>
  </property>
</Properties>
</file>